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69" w:rsidRPr="00D96CC5" w:rsidRDefault="00956669" w:rsidP="00956669">
      <w:pPr>
        <w:jc w:val="center"/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ASOCIACION GENERAL DE AUTORES DEL URUGUAY</w:t>
      </w:r>
      <w:r>
        <w:rPr>
          <w:rFonts w:ascii="Amelia Regular" w:hAnsi="Amelia Regular"/>
          <w:sz w:val="20"/>
          <w:szCs w:val="20"/>
        </w:rPr>
        <w:t xml:space="preserve"> -</w:t>
      </w:r>
      <w:r w:rsidRPr="00D96CC5">
        <w:rPr>
          <w:rFonts w:ascii="Amelia Regular" w:hAnsi="Amelia Regular"/>
          <w:sz w:val="20"/>
          <w:szCs w:val="20"/>
        </w:rPr>
        <w:t>A.G.A.D.U.</w:t>
      </w:r>
    </w:p>
    <w:p w:rsidR="00956669" w:rsidRPr="00D96CC5" w:rsidRDefault="00956669" w:rsidP="00956669">
      <w:pPr>
        <w:jc w:val="center"/>
        <w:rPr>
          <w:rFonts w:ascii="Amelia Regular" w:hAnsi="Amelia Regular"/>
          <w:b/>
          <w:bCs/>
          <w:sz w:val="20"/>
          <w:szCs w:val="20"/>
        </w:rPr>
      </w:pPr>
      <w:r w:rsidRPr="00D96CC5">
        <w:rPr>
          <w:rFonts w:ascii="Amelia Regular" w:hAnsi="Amelia Regular"/>
          <w:b/>
          <w:bCs/>
          <w:sz w:val="20"/>
          <w:szCs w:val="20"/>
        </w:rPr>
        <w:t>CONVOCATORIA A ASAMBLEA GENERAL ORDINARIA</w:t>
      </w:r>
    </w:p>
    <w:p w:rsidR="00956669" w:rsidRPr="00D96CC5" w:rsidRDefault="00956669" w:rsidP="00956669">
      <w:pPr>
        <w:jc w:val="right"/>
        <w:rPr>
          <w:rFonts w:ascii="Amelia Regular" w:hAnsi="Amelia Regular"/>
          <w:color w:val="000000" w:themeColor="text1"/>
          <w:sz w:val="20"/>
          <w:szCs w:val="20"/>
        </w:rPr>
      </w:pPr>
      <w:r w:rsidRPr="00D96CC5">
        <w:rPr>
          <w:rFonts w:ascii="Amelia Regular" w:hAnsi="Amelia Regular"/>
          <w:color w:val="000000" w:themeColor="text1"/>
          <w:sz w:val="20"/>
          <w:szCs w:val="20"/>
        </w:rPr>
        <w:t xml:space="preserve">Montevideo, </w:t>
      </w:r>
      <w:r>
        <w:rPr>
          <w:rFonts w:ascii="Amelia Regular" w:hAnsi="Amelia Regular"/>
          <w:color w:val="000000" w:themeColor="text1"/>
          <w:sz w:val="20"/>
          <w:szCs w:val="20"/>
        </w:rPr>
        <w:t>mayo</w:t>
      </w:r>
      <w:r w:rsidR="00701B25">
        <w:rPr>
          <w:rFonts w:ascii="Amelia Regular" w:hAnsi="Amelia Regular"/>
          <w:color w:val="000000" w:themeColor="text1"/>
          <w:sz w:val="20"/>
          <w:szCs w:val="20"/>
        </w:rPr>
        <w:t xml:space="preserve"> de 2022</w:t>
      </w:r>
      <w:r w:rsidRPr="00D96CC5">
        <w:rPr>
          <w:rFonts w:ascii="Amelia Regular" w:hAnsi="Amelia Regular"/>
          <w:color w:val="000000" w:themeColor="text1"/>
          <w:sz w:val="20"/>
          <w:szCs w:val="20"/>
        </w:rPr>
        <w:t>.</w:t>
      </w:r>
    </w:p>
    <w:p w:rsidR="00956669" w:rsidRPr="00D96CC5" w:rsidRDefault="00956669" w:rsidP="00956669">
      <w:pPr>
        <w:rPr>
          <w:rFonts w:ascii="Amelia Regular" w:hAnsi="Amelia Regular"/>
          <w:bCs/>
          <w:color w:val="000000" w:themeColor="text1"/>
          <w:sz w:val="20"/>
          <w:szCs w:val="20"/>
        </w:rPr>
      </w:pPr>
      <w:r w:rsidRPr="00D96CC5">
        <w:rPr>
          <w:rFonts w:ascii="Amelia Regular" w:hAnsi="Amelia Regular"/>
          <w:bCs/>
          <w:color w:val="000000" w:themeColor="text1"/>
          <w:sz w:val="20"/>
          <w:szCs w:val="20"/>
        </w:rPr>
        <w:t>PRIMERA CITACIÓN:</w:t>
      </w:r>
    </w:p>
    <w:p w:rsidR="00956669" w:rsidRPr="00D96CC5" w:rsidRDefault="00956669" w:rsidP="00956669">
      <w:pPr>
        <w:jc w:val="both"/>
        <w:rPr>
          <w:rFonts w:ascii="Amelia Regular" w:hAnsi="Amelia Regular"/>
          <w:color w:val="000000" w:themeColor="text1"/>
          <w:sz w:val="20"/>
          <w:szCs w:val="20"/>
        </w:rPr>
      </w:pPr>
      <w:r w:rsidRPr="00D96CC5">
        <w:rPr>
          <w:rFonts w:ascii="Amelia Regular" w:hAnsi="Amelia Regular"/>
          <w:color w:val="000000" w:themeColor="text1"/>
          <w:sz w:val="20"/>
          <w:szCs w:val="20"/>
        </w:rPr>
        <w:tab/>
        <w:t>De acuerdo a lo establecido en el Artículo 17 de los Estatutos, el Consejo Directivo convoca a Ud. para la Asamblea General Ordinaria a realizarse el día</w:t>
      </w:r>
      <w:r>
        <w:rPr>
          <w:rFonts w:ascii="Amelia Regular" w:hAnsi="Amelia Regular"/>
          <w:color w:val="000000" w:themeColor="text1"/>
          <w:sz w:val="20"/>
          <w:szCs w:val="20"/>
        </w:rPr>
        <w:t xml:space="preserve"> 25 de mayo</w:t>
      </w:r>
      <w:r w:rsidRPr="00D96CC5">
        <w:rPr>
          <w:rFonts w:ascii="Amelia Regular" w:hAnsi="Amelia Regular"/>
          <w:color w:val="000000" w:themeColor="text1"/>
          <w:sz w:val="20"/>
          <w:szCs w:val="20"/>
        </w:rPr>
        <w:t xml:space="preserve"> de 202</w:t>
      </w:r>
      <w:r>
        <w:rPr>
          <w:rFonts w:ascii="Amelia Regular" w:hAnsi="Amelia Regular"/>
          <w:color w:val="000000" w:themeColor="text1"/>
          <w:sz w:val="20"/>
          <w:szCs w:val="20"/>
        </w:rPr>
        <w:t>2</w:t>
      </w:r>
      <w:r w:rsidRPr="00D96CC5">
        <w:rPr>
          <w:rFonts w:ascii="Amelia Regular" w:hAnsi="Amelia Regular"/>
          <w:color w:val="000000" w:themeColor="text1"/>
          <w:sz w:val="20"/>
          <w:szCs w:val="20"/>
        </w:rPr>
        <w:t xml:space="preserve"> a la hora 1</w:t>
      </w:r>
      <w:r>
        <w:rPr>
          <w:rFonts w:ascii="Amelia Regular" w:hAnsi="Amelia Regular"/>
          <w:color w:val="000000" w:themeColor="text1"/>
          <w:sz w:val="20"/>
          <w:szCs w:val="20"/>
        </w:rPr>
        <w:t>8</w:t>
      </w:r>
      <w:r w:rsidRPr="00D96CC5">
        <w:rPr>
          <w:rFonts w:ascii="Amelia Regular" w:hAnsi="Amelia Regular"/>
          <w:color w:val="000000" w:themeColor="text1"/>
          <w:sz w:val="20"/>
          <w:szCs w:val="20"/>
        </w:rPr>
        <w:t xml:space="preserve">.00, en </w:t>
      </w:r>
      <w:r>
        <w:rPr>
          <w:rFonts w:ascii="Amelia Regular" w:hAnsi="Amelia Regular"/>
          <w:color w:val="000000" w:themeColor="text1"/>
          <w:sz w:val="20"/>
          <w:szCs w:val="20"/>
        </w:rPr>
        <w:t>la Sala Blanca Podestá del Teatro AGADU, Canelones 1122</w:t>
      </w:r>
      <w:r w:rsidRPr="00D96CC5">
        <w:rPr>
          <w:rFonts w:ascii="Amelia Regular" w:hAnsi="Amelia Regular"/>
          <w:color w:val="000000" w:themeColor="text1"/>
          <w:sz w:val="20"/>
          <w:szCs w:val="20"/>
        </w:rPr>
        <w:t xml:space="preserve">. A los efectos del quórum para esta primera </w:t>
      </w:r>
      <w:bookmarkStart w:id="0" w:name="_GoBack"/>
      <w:bookmarkEnd w:id="0"/>
      <w:r w:rsidRPr="00D96CC5">
        <w:rPr>
          <w:rFonts w:ascii="Amelia Regular" w:hAnsi="Amelia Regular"/>
          <w:color w:val="000000" w:themeColor="text1"/>
          <w:sz w:val="20"/>
          <w:szCs w:val="20"/>
        </w:rPr>
        <w:t>convocatoria, transcribimos el artículo pertinente de los Estatutos:</w:t>
      </w:r>
    </w:p>
    <w:p w:rsidR="00956669" w:rsidRPr="00D96CC5" w:rsidRDefault="00956669" w:rsidP="00956669">
      <w:pPr>
        <w:jc w:val="both"/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ab/>
        <w:t>“Articulo 23.- El quórum mínimo para sesionar será del 30% de los socios fundadores, vitalicios y activos. Media hora después de la señalada en la convocatoria la Asamblea podrá sesionar siempre que el número de socios presentes habilitados ascienda al 15%.</w:t>
      </w:r>
    </w:p>
    <w:p w:rsidR="00956669" w:rsidRPr="00D96CC5" w:rsidRDefault="00956669" w:rsidP="00956669">
      <w:pPr>
        <w:jc w:val="both"/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Si se tratare de una Asamblea Ordinaria, no lográndose el quórum mencionado en el apartado 1° de este artículo, una hora después de la fijada para la convocatoria, los socios habilitados presentes considerarán el Orden del Día.”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El ORDEN DEL DIA a considerar es el siguiente: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Punto 1: Aprobación de la nómina de socios Activos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Punto 2: Consideración de la Memoria y Balance Anual</w:t>
      </w:r>
      <w:r>
        <w:rPr>
          <w:rFonts w:ascii="Amelia Regular" w:hAnsi="Amelia Regular"/>
          <w:sz w:val="20"/>
          <w:szCs w:val="20"/>
        </w:rPr>
        <w:t xml:space="preserve"> 2021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Punto 3: Fijación del porcentaje para gastos administrativos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Punto 4: Establecimiento del Preventivo General de Sueldos y Gastos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Punto 5: Designación de los Inspectores de Derechos de Ejecución y Representación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 xml:space="preserve">Punto </w:t>
      </w:r>
      <w:r w:rsidR="000E17E0">
        <w:rPr>
          <w:rFonts w:ascii="Amelia Regular" w:hAnsi="Amelia Regular"/>
          <w:sz w:val="20"/>
          <w:szCs w:val="20"/>
        </w:rPr>
        <w:t>6</w:t>
      </w:r>
      <w:r w:rsidRPr="00D96CC5">
        <w:rPr>
          <w:rFonts w:ascii="Amelia Regular" w:hAnsi="Amelia Regular"/>
          <w:sz w:val="20"/>
          <w:szCs w:val="20"/>
        </w:rPr>
        <w:t>: Otorgamiento de la autorización para contratación o ratificación de la Auditoría</w:t>
      </w:r>
    </w:p>
    <w:p w:rsidR="00956669" w:rsidRPr="00D96CC5" w:rsidRDefault="00956669" w:rsidP="00956669">
      <w:pPr>
        <w:rPr>
          <w:rFonts w:ascii="Amelia Regular" w:hAnsi="Amelia Regular"/>
          <w:sz w:val="20"/>
          <w:szCs w:val="20"/>
        </w:rPr>
      </w:pPr>
      <w:r w:rsidRPr="00D96CC5">
        <w:rPr>
          <w:rFonts w:ascii="Amelia Regular" w:hAnsi="Amelia Regular"/>
          <w:sz w:val="20"/>
          <w:szCs w:val="20"/>
        </w:rPr>
        <w:t>Pu</w:t>
      </w:r>
      <w:r w:rsidR="000E17E0">
        <w:rPr>
          <w:rFonts w:ascii="Amelia Regular" w:hAnsi="Amelia Regular"/>
          <w:sz w:val="20"/>
          <w:szCs w:val="20"/>
        </w:rPr>
        <w:t>nto 7</w:t>
      </w:r>
      <w:r w:rsidRPr="00D96CC5">
        <w:rPr>
          <w:rFonts w:ascii="Amelia Regular" w:hAnsi="Amelia Regular"/>
          <w:sz w:val="20"/>
          <w:szCs w:val="20"/>
        </w:rPr>
        <w:t>: Toma de con</w:t>
      </w:r>
      <w:r>
        <w:rPr>
          <w:rFonts w:ascii="Amelia Regular" w:hAnsi="Amelia Regular"/>
          <w:sz w:val="20"/>
          <w:szCs w:val="20"/>
        </w:rPr>
        <w:t>ocimiento de los Convenios con e</w:t>
      </w:r>
      <w:r w:rsidRPr="00D96CC5">
        <w:rPr>
          <w:rFonts w:ascii="Amelia Regular" w:hAnsi="Amelia Regular"/>
          <w:sz w:val="20"/>
          <w:szCs w:val="20"/>
        </w:rPr>
        <w:t>ntidades extranjeras</w:t>
      </w:r>
    </w:p>
    <w:p w:rsidR="00956669" w:rsidRPr="00D96CC5" w:rsidRDefault="000E17E0" w:rsidP="00956669">
      <w:pPr>
        <w:rPr>
          <w:rFonts w:ascii="Amelia Regular" w:hAnsi="Amelia Regular"/>
          <w:sz w:val="20"/>
          <w:szCs w:val="20"/>
        </w:rPr>
      </w:pPr>
      <w:r>
        <w:rPr>
          <w:rFonts w:ascii="Amelia Regular" w:hAnsi="Amelia Regular"/>
          <w:sz w:val="20"/>
          <w:szCs w:val="20"/>
        </w:rPr>
        <w:t>Punto 8</w:t>
      </w:r>
      <w:r w:rsidR="00956669" w:rsidRPr="00D96CC5">
        <w:rPr>
          <w:rFonts w:ascii="Amelia Regular" w:hAnsi="Amelia Regular"/>
          <w:sz w:val="20"/>
          <w:szCs w:val="20"/>
        </w:rPr>
        <w:t>: Consideración para aprobar, rechazar o modificar el régimen de Previsión Social</w:t>
      </w:r>
    </w:p>
    <w:p w:rsidR="00956669" w:rsidRPr="004909C3" w:rsidRDefault="00956669" w:rsidP="00956669">
      <w:pPr>
        <w:rPr>
          <w:rFonts w:ascii="Amelia Regular" w:hAnsi="Amelia Regular"/>
        </w:rPr>
      </w:pPr>
    </w:p>
    <w:p w:rsidR="00956669" w:rsidRPr="004909C3" w:rsidRDefault="00956669" w:rsidP="00956669">
      <w:pPr>
        <w:jc w:val="center"/>
        <w:rPr>
          <w:rFonts w:ascii="Amelia Regular" w:hAnsi="Amelia Regular"/>
        </w:rPr>
      </w:pPr>
      <w:r w:rsidRPr="004909C3">
        <w:rPr>
          <w:rFonts w:ascii="Amelia Regular" w:hAnsi="Amelia Regular"/>
        </w:rPr>
        <w:t>* * * * * * * * * * * * * * * * * * * * * * *</w:t>
      </w:r>
    </w:p>
    <w:p w:rsidR="00956669" w:rsidRPr="00275ADF" w:rsidRDefault="00956669" w:rsidP="00956669">
      <w:pPr>
        <w:jc w:val="both"/>
        <w:rPr>
          <w:rFonts w:ascii="Amelia Regular" w:hAnsi="Amelia Regular"/>
          <w:iCs/>
          <w:color w:val="000000" w:themeColor="text1"/>
          <w:sz w:val="20"/>
          <w:szCs w:val="20"/>
        </w:rPr>
      </w:pPr>
      <w:r>
        <w:rPr>
          <w:rFonts w:ascii="Amelia Regular" w:hAnsi="Amelia Regular"/>
          <w:iCs/>
          <w:color w:val="000000" w:themeColor="text1"/>
          <w:sz w:val="20"/>
          <w:szCs w:val="20"/>
        </w:rPr>
        <w:t>L</w:t>
      </w:r>
      <w:r w:rsidRPr="00275ADF">
        <w:rPr>
          <w:rFonts w:ascii="Amelia Regular" w:hAnsi="Amelia Regular"/>
          <w:iCs/>
          <w:color w:val="000000" w:themeColor="text1"/>
          <w:sz w:val="20"/>
          <w:szCs w:val="20"/>
        </w:rPr>
        <w:t xml:space="preserve">a documentación pertinente se pone a disposición de los socios y socias de categoría Vitalicio y Activo, </w:t>
      </w:r>
      <w:r>
        <w:rPr>
          <w:rFonts w:ascii="Amelia Regular" w:hAnsi="Amelia Regular"/>
          <w:iCs/>
          <w:color w:val="000000" w:themeColor="text1"/>
          <w:sz w:val="20"/>
          <w:szCs w:val="20"/>
        </w:rPr>
        <w:t>de la siguiente manera:</w:t>
      </w:r>
    </w:p>
    <w:p w:rsidR="00956669" w:rsidRPr="00B67ED8" w:rsidRDefault="00956669" w:rsidP="00956669">
      <w:pPr>
        <w:jc w:val="both"/>
        <w:rPr>
          <w:rFonts w:ascii="Amelia Regular" w:hAnsi="Amelia Regular"/>
          <w:iCs/>
          <w:color w:val="000000" w:themeColor="text1"/>
          <w:sz w:val="20"/>
          <w:szCs w:val="20"/>
        </w:rPr>
      </w:pPr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 xml:space="preserve">A partir del día </w:t>
      </w:r>
      <w:r w:rsidR="00B67ED8" w:rsidRPr="00B67ED8">
        <w:rPr>
          <w:rFonts w:ascii="Amelia Regular" w:hAnsi="Amelia Regular"/>
          <w:iCs/>
          <w:color w:val="000000" w:themeColor="text1"/>
          <w:sz w:val="20"/>
          <w:szCs w:val="20"/>
        </w:rPr>
        <w:t>11</w:t>
      </w:r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 xml:space="preserve"> de mayo de 2022, la Memoria y Balance 2021 se encontrará disponible en la página web de AGADU, ingresando a </w:t>
      </w:r>
      <w:hyperlink r:id="rId4" w:history="1">
        <w:r w:rsidRPr="00B67ED8">
          <w:rPr>
            <w:rStyle w:val="Hipervnculo"/>
            <w:rFonts w:ascii="Amelia Regular" w:hAnsi="Amelia Regular"/>
            <w:iCs/>
            <w:color w:val="000000" w:themeColor="text1"/>
            <w:sz w:val="20"/>
            <w:szCs w:val="20"/>
          </w:rPr>
          <w:t>www.agadu.org</w:t>
        </w:r>
      </w:hyperlink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 xml:space="preserve"> – Acceso para socios, y se enviará por correo electrónico a socios y socias de Montevideo e Interior habilitados para participar en la Asamblea.</w:t>
      </w:r>
    </w:p>
    <w:p w:rsidR="00956669" w:rsidRPr="00B67ED8" w:rsidRDefault="00956669" w:rsidP="00956669">
      <w:pPr>
        <w:jc w:val="both"/>
        <w:rPr>
          <w:rFonts w:ascii="Amelia Regular" w:hAnsi="Amelia Regular"/>
          <w:color w:val="000000" w:themeColor="text1"/>
        </w:rPr>
      </w:pPr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>El documento impreso se podrá retirar en la sede social, Canelones 1122</w:t>
      </w:r>
      <w:r w:rsidR="00AE016A">
        <w:rPr>
          <w:rFonts w:ascii="Amelia Regular" w:hAnsi="Amelia Regular"/>
          <w:iCs/>
          <w:color w:val="000000" w:themeColor="text1"/>
          <w:sz w:val="20"/>
          <w:szCs w:val="20"/>
        </w:rPr>
        <w:t>/1130</w:t>
      </w:r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 xml:space="preserve">, los días </w:t>
      </w:r>
      <w:r w:rsidR="00AE016A">
        <w:rPr>
          <w:rFonts w:ascii="Amelia Regular" w:hAnsi="Amelia Regular"/>
          <w:iCs/>
          <w:color w:val="000000" w:themeColor="text1"/>
          <w:sz w:val="20"/>
          <w:szCs w:val="20"/>
        </w:rPr>
        <w:t>jueves 19, viernes 20, lunes 23 y martes 24 de mayo</w:t>
      </w:r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 xml:space="preserve">, en el horario de 13.00 a 17.00 </w:t>
      </w:r>
      <w:proofErr w:type="spellStart"/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>hs</w:t>
      </w:r>
      <w:proofErr w:type="spellEnd"/>
      <w:r w:rsidRPr="00B67ED8">
        <w:rPr>
          <w:rFonts w:ascii="Amelia Regular" w:hAnsi="Amelia Regular"/>
          <w:iCs/>
          <w:color w:val="000000" w:themeColor="text1"/>
          <w:sz w:val="20"/>
          <w:szCs w:val="20"/>
        </w:rPr>
        <w:t>. Asimismo, se distribuirá a los asistentes en el local de la asamblea el día de su celebración.</w:t>
      </w:r>
    </w:p>
    <w:p w:rsidR="00FF0D15" w:rsidRPr="00B67ED8" w:rsidRDefault="00FF0D15">
      <w:pPr>
        <w:rPr>
          <w:color w:val="000000" w:themeColor="text1"/>
        </w:rPr>
      </w:pPr>
    </w:p>
    <w:sectPr w:rsidR="00FF0D15" w:rsidRPr="00B67E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melia Regular">
    <w:panose1 w:val="02000503040000020004"/>
    <w:charset w:val="00"/>
    <w:family w:val="modern"/>
    <w:notTrueType/>
    <w:pitch w:val="variable"/>
    <w:sig w:usb0="8000002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69"/>
    <w:rsid w:val="000E17E0"/>
    <w:rsid w:val="001A725E"/>
    <w:rsid w:val="00230C5C"/>
    <w:rsid w:val="00232478"/>
    <w:rsid w:val="00701B25"/>
    <w:rsid w:val="00862DD5"/>
    <w:rsid w:val="00956669"/>
    <w:rsid w:val="00AE016A"/>
    <w:rsid w:val="00B67ED8"/>
    <w:rsid w:val="00CD11DD"/>
    <w:rsid w:val="00F47121"/>
    <w:rsid w:val="00FE14B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6ABC455-089A-4167-AEBB-6B63E02C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melia Regular" w:eastAsia="Times New Roman" w:hAnsi="Amelia Regular" w:cs="Times New Roman"/>
        <w:sz w:val="24"/>
        <w:lang w:val="es-U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66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66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gadu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AGADU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Seijo</dc:creator>
  <cp:lastModifiedBy>Andrea Franco</cp:lastModifiedBy>
  <cp:revision>5</cp:revision>
  <dcterms:created xsi:type="dcterms:W3CDTF">2022-03-21T17:59:00Z</dcterms:created>
  <dcterms:modified xsi:type="dcterms:W3CDTF">2022-05-11T11:46:00Z</dcterms:modified>
</cp:coreProperties>
</file>